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9C6A88" w:rsidRDefault="009551A4" w:rsidP="009C6A88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9551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k OP Spravedlivá transformace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9C6A8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551A4">
              <w:rPr>
                <w:rFonts w:ascii="Arial" w:hAnsi="Arial" w:cs="Arial"/>
                <w:b/>
                <w:color w:val="0070C0"/>
                <w:sz w:val="28"/>
                <w:szCs w:val="28"/>
              </w:rPr>
              <w:t>84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276F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D25B0" w:rsidRDefault="008F77F6" w:rsidP="009551A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9C6A8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Helena Římská a Ing. Petr Lysý, 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9551A4">
              <w:rPr>
                <w:rFonts w:ascii="Arial" w:hAnsi="Arial" w:cs="Arial"/>
                <w:i/>
                <w:sz w:val="22"/>
                <w:szCs w:val="22"/>
              </w:rPr>
              <w:t>, 4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9551A4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C6A88" w:rsidRPr="00442EEA" w:rsidRDefault="004A3B98" w:rsidP="009276F9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>inistryně životního prostředí Ing. Bc. Anna Hubáčková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 spolu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04C4" w:rsidRPr="00442EEA">
              <w:rPr>
                <w:rFonts w:ascii="Arial" w:hAnsi="Arial" w:cs="Arial"/>
                <w:sz w:val="22"/>
                <w:szCs w:val="22"/>
              </w:rPr>
              <w:t xml:space="preserve">s ministrem pro místní rozvoj 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>PhDr. Ivan</w:t>
            </w:r>
            <w:r w:rsidR="009E4D15" w:rsidRPr="00442EEA">
              <w:rPr>
                <w:rFonts w:ascii="Arial" w:hAnsi="Arial" w:cs="Arial"/>
                <w:sz w:val="22"/>
                <w:szCs w:val="22"/>
              </w:rPr>
              <w:t>em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 xml:space="preserve"> Bartoš</w:t>
            </w:r>
            <w:r w:rsidR="009E4D15" w:rsidRPr="00442EEA">
              <w:rPr>
                <w:rFonts w:ascii="Arial" w:hAnsi="Arial" w:cs="Arial"/>
                <w:sz w:val="22"/>
                <w:szCs w:val="22"/>
              </w:rPr>
              <w:t>em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>, Ph</w:t>
            </w:r>
            <w:r w:rsidR="007604C4" w:rsidRPr="00442EEA">
              <w:rPr>
                <w:rFonts w:ascii="Arial" w:hAnsi="Arial" w:cs="Arial"/>
                <w:sz w:val="22"/>
                <w:szCs w:val="22"/>
              </w:rPr>
              <w:t>.</w:t>
            </w:r>
            <w:r w:rsidR="009551A4" w:rsidRPr="00442EEA">
              <w:rPr>
                <w:rFonts w:ascii="Arial" w:hAnsi="Arial" w:cs="Arial"/>
                <w:sz w:val="22"/>
                <w:szCs w:val="22"/>
              </w:rPr>
              <w:t>D</w:t>
            </w:r>
            <w:r w:rsidR="007604C4" w:rsidRPr="00442EE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předkládá </w:t>
            </w:r>
            <w:r w:rsidR="007604C4" w:rsidRPr="00442EEA">
              <w:rPr>
                <w:rFonts w:ascii="Arial" w:hAnsi="Arial" w:cs="Arial"/>
                <w:sz w:val="22"/>
                <w:szCs w:val="22"/>
              </w:rPr>
              <w:t>členům vlády pro informaci</w:t>
            </w:r>
            <w:r w:rsidR="00704129" w:rsidRPr="00442E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materiál „Operační program Spravedlivá transformace 2021-2027 a Plán spravedlivé územní transformace“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3152">
              <w:rPr>
                <w:rFonts w:ascii="Arial" w:hAnsi="Arial" w:cs="Arial"/>
                <w:sz w:val="22"/>
                <w:szCs w:val="22"/>
              </w:rPr>
              <w:t>v </w:t>
            </w:r>
            <w:r w:rsidR="00704129" w:rsidRPr="00442EEA">
              <w:rPr>
                <w:rFonts w:ascii="Arial" w:hAnsi="Arial" w:cs="Arial"/>
                <w:sz w:val="22"/>
                <w:szCs w:val="22"/>
              </w:rPr>
              <w:t xml:space="preserve">návaznosti na usnesení vlády </w:t>
            </w:r>
            <w:r w:rsidR="009E4D15" w:rsidRPr="00442EEA">
              <w:rPr>
                <w:rFonts w:ascii="Arial" w:hAnsi="Arial" w:cs="Arial"/>
                <w:sz w:val="22"/>
                <w:szCs w:val="22"/>
              </w:rPr>
              <w:t>č. </w:t>
            </w:r>
            <w:r w:rsidR="00704129" w:rsidRPr="00442EEA">
              <w:rPr>
                <w:rFonts w:ascii="Arial" w:hAnsi="Arial" w:cs="Arial"/>
                <w:sz w:val="22"/>
                <w:szCs w:val="22"/>
              </w:rPr>
              <w:t>198 ze dne 16. března 2022 a v návaznosti na schválení dokumentů Evropskou komisí</w:t>
            </w:r>
            <w:r w:rsidR="007604C4" w:rsidRPr="00442EE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12068" w:rsidRPr="00442EEA" w:rsidRDefault="00812068" w:rsidP="00F47C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EEA">
              <w:rPr>
                <w:rFonts w:ascii="Arial" w:hAnsi="Arial" w:cs="Arial"/>
                <w:b/>
                <w:sz w:val="22"/>
                <w:szCs w:val="22"/>
              </w:rPr>
              <w:t>Řídicím orgánem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4A3B98">
              <w:rPr>
                <w:rFonts w:ascii="Arial" w:hAnsi="Arial" w:cs="Arial"/>
                <w:sz w:val="22"/>
                <w:szCs w:val="22"/>
              </w:rPr>
              <w:t>peračního programu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Spravedlivá transformace</w:t>
            </w:r>
            <w:r w:rsidR="004A3B98">
              <w:rPr>
                <w:rFonts w:ascii="Arial" w:hAnsi="Arial" w:cs="Arial"/>
                <w:sz w:val="22"/>
                <w:szCs w:val="22"/>
              </w:rPr>
              <w:t xml:space="preserve"> (dále jen OP ST)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Pr="00442EEA">
              <w:rPr>
                <w:rFonts w:ascii="Arial" w:hAnsi="Arial" w:cs="Arial"/>
                <w:b/>
                <w:sz w:val="22"/>
                <w:szCs w:val="22"/>
              </w:rPr>
              <w:t>Ministerstvo životního prostředí</w:t>
            </w:r>
            <w:r w:rsidR="00E52D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52D95" w:rsidRPr="00E52D95">
              <w:rPr>
                <w:rFonts w:ascii="Arial" w:hAnsi="Arial" w:cs="Arial"/>
                <w:sz w:val="22"/>
                <w:szCs w:val="22"/>
              </w:rPr>
              <w:t>(dále jen „MŽP“)</w:t>
            </w:r>
            <w:r w:rsidR="00E52D95">
              <w:rPr>
                <w:rFonts w:ascii="Arial" w:hAnsi="Arial" w:cs="Arial"/>
                <w:sz w:val="22"/>
                <w:szCs w:val="22"/>
              </w:rPr>
              <w:t xml:space="preserve"> a implementační subjekt  je </w:t>
            </w:r>
            <w:r w:rsidR="00E52D95" w:rsidRPr="00E52D95">
              <w:rPr>
                <w:rFonts w:ascii="Arial" w:hAnsi="Arial" w:cs="Arial"/>
                <w:sz w:val="22"/>
                <w:szCs w:val="22"/>
              </w:rPr>
              <w:t>St</w:t>
            </w:r>
            <w:r w:rsidR="00E52D95">
              <w:rPr>
                <w:rFonts w:ascii="Arial" w:hAnsi="Arial" w:cs="Arial"/>
                <w:sz w:val="22"/>
                <w:szCs w:val="22"/>
              </w:rPr>
              <w:t>átní fond životního prostředí (dále jen „SFŽP“).</w:t>
            </w:r>
          </w:p>
          <w:p w:rsidR="001D6E82" w:rsidRDefault="004A3B98" w:rsidP="00F47C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 ST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se zaměřuje pouze na regiony, které budou nejsilněji zasaženy důsledky transformačního procesu z důvodu jejich závislosti na fosilních palivech nebo průmyslových procesech s vysokými emisemi skleníkových plynů - Karlovarský, Ústecký a  Moravskoslezský kraj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47CE5">
              <w:rPr>
                <w:rFonts w:ascii="Arial" w:hAnsi="Arial" w:cs="Arial"/>
                <w:sz w:val="22"/>
                <w:szCs w:val="22"/>
              </w:rPr>
              <w:t>F</w:t>
            </w:r>
            <w:r w:rsidR="00704129" w:rsidRPr="00442EEA">
              <w:rPr>
                <w:rFonts w:ascii="Arial" w:hAnsi="Arial" w:cs="Arial"/>
                <w:sz w:val="22"/>
                <w:szCs w:val="22"/>
              </w:rPr>
              <w:t>inanční prostředky z tohoto p</w:t>
            </w:r>
            <w:r w:rsidR="000B6725">
              <w:rPr>
                <w:rFonts w:ascii="Arial" w:hAnsi="Arial" w:cs="Arial"/>
                <w:sz w:val="22"/>
                <w:szCs w:val="22"/>
              </w:rPr>
              <w:t>rogramu umožní</w:t>
            </w:r>
            <w:r w:rsidR="006345E6" w:rsidRPr="00442EEA">
              <w:rPr>
                <w:rFonts w:ascii="Arial" w:hAnsi="Arial" w:cs="Arial"/>
                <w:sz w:val="22"/>
                <w:szCs w:val="22"/>
              </w:rPr>
              <w:t xml:space="preserve"> regionům </w:t>
            </w:r>
            <w:r w:rsidR="006345E6" w:rsidRPr="00442EEA">
              <w:rPr>
                <w:rFonts w:ascii="Arial" w:hAnsi="Arial" w:cs="Arial"/>
                <w:b/>
                <w:sz w:val="22"/>
                <w:szCs w:val="22"/>
              </w:rPr>
              <w:t>řešit sociální, ekonomické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6345E6" w:rsidRPr="00442EEA">
              <w:rPr>
                <w:rFonts w:ascii="Arial" w:hAnsi="Arial" w:cs="Arial"/>
                <w:b/>
                <w:sz w:val="22"/>
                <w:szCs w:val="22"/>
              </w:rPr>
              <w:t xml:space="preserve">environmentální </w:t>
            </w:r>
            <w:r w:rsidR="002C10BB" w:rsidRPr="00442EEA">
              <w:rPr>
                <w:rFonts w:ascii="Arial" w:hAnsi="Arial" w:cs="Arial"/>
                <w:b/>
                <w:sz w:val="22"/>
                <w:szCs w:val="22"/>
              </w:rPr>
              <w:t>dopady transformace odklonu od fosilních</w:t>
            </w:r>
            <w:r w:rsidR="00812068" w:rsidRPr="00442E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C10BB" w:rsidRPr="00442EEA">
              <w:rPr>
                <w:rFonts w:ascii="Arial" w:hAnsi="Arial" w:cs="Arial"/>
                <w:b/>
                <w:sz w:val="22"/>
                <w:szCs w:val="22"/>
              </w:rPr>
              <w:t>paliv</w:t>
            </w:r>
            <w:r w:rsidR="002C10BB" w:rsidRPr="00442EE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447B2" w:rsidRDefault="00D447B2" w:rsidP="00F47C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EEA">
              <w:rPr>
                <w:rFonts w:ascii="Arial" w:hAnsi="Arial" w:cs="Arial"/>
                <w:b/>
                <w:sz w:val="22"/>
                <w:szCs w:val="22"/>
              </w:rPr>
              <w:t>Celková alokace programu je 42,7 mld. Kč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442EEA">
              <w:rPr>
                <w:rFonts w:ascii="Arial" w:hAnsi="Arial" w:cs="Arial"/>
                <w:sz w:val="22"/>
                <w:szCs w:val="22"/>
              </w:rPr>
              <w:t xml:space="preserve"> bude financována z Fondu pro spravedlivou transformaci</w:t>
            </w:r>
            <w:r w:rsidR="002259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3B98">
              <w:rPr>
                <w:rFonts w:ascii="Arial" w:hAnsi="Arial" w:cs="Arial"/>
                <w:sz w:val="22"/>
                <w:szCs w:val="22"/>
              </w:rPr>
              <w:t xml:space="preserve">(Just </w:t>
            </w:r>
            <w:proofErr w:type="spellStart"/>
            <w:r w:rsidR="004A3B98">
              <w:rPr>
                <w:rFonts w:ascii="Arial" w:hAnsi="Arial" w:cs="Arial"/>
                <w:sz w:val="22"/>
                <w:szCs w:val="22"/>
              </w:rPr>
              <w:t>Transition</w:t>
            </w:r>
            <w:proofErr w:type="spellEnd"/>
            <w:r w:rsidR="004A3B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A3B98">
              <w:rPr>
                <w:rFonts w:ascii="Arial" w:hAnsi="Arial" w:cs="Arial"/>
                <w:sz w:val="22"/>
                <w:szCs w:val="22"/>
              </w:rPr>
              <w:t>Fund</w:t>
            </w:r>
            <w:proofErr w:type="spellEnd"/>
            <w:r w:rsidR="00225982">
              <w:rPr>
                <w:rFonts w:ascii="Arial" w:hAnsi="Arial" w:cs="Arial"/>
                <w:sz w:val="22"/>
                <w:szCs w:val="22"/>
              </w:rPr>
              <w:t xml:space="preserve">), který byl </w:t>
            </w:r>
            <w:r w:rsidR="009E4D15" w:rsidRPr="00442EEA">
              <w:rPr>
                <w:rFonts w:ascii="Arial" w:hAnsi="Arial" w:cs="Arial"/>
                <w:sz w:val="22"/>
                <w:szCs w:val="22"/>
              </w:rPr>
              <w:t>zřízen Nařízením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 Evropského parlamentu a </w:t>
            </w:r>
            <w:r w:rsidR="009E4D15" w:rsidRPr="00442EEA">
              <w:rPr>
                <w:rFonts w:ascii="Arial" w:hAnsi="Arial" w:cs="Arial"/>
                <w:sz w:val="22"/>
                <w:szCs w:val="22"/>
              </w:rPr>
              <w:t>Rady (EU) 2021/1056 ze dne 24. června 2021</w:t>
            </w:r>
            <w:r w:rsidRPr="00442EE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7CE5" w:rsidRPr="00442EEA" w:rsidRDefault="00F47CE5" w:rsidP="00F47C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EEA">
              <w:rPr>
                <w:rFonts w:ascii="Arial" w:hAnsi="Arial" w:cs="Arial"/>
                <w:sz w:val="22"/>
                <w:szCs w:val="22"/>
              </w:rPr>
              <w:t>Kromě otevřených tematických výzev program počítá i s 34 projekty strategického významu. Tyto projekty jsou do programu začleněny na návrh Regionálních stálých konferencí v jednotlivých krajích a byly doporučeny na základě metodiky pro výběr strategických projektů.</w:t>
            </w:r>
          </w:p>
          <w:p w:rsidR="002C10BB" w:rsidRPr="00442EEA" w:rsidRDefault="00704129" w:rsidP="00F47C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EEA">
              <w:rPr>
                <w:rFonts w:ascii="Arial" w:hAnsi="Arial" w:cs="Arial"/>
                <w:sz w:val="22"/>
                <w:szCs w:val="22"/>
              </w:rPr>
              <w:t xml:space="preserve">Tento program zahrnuje také </w:t>
            </w:r>
            <w:r w:rsidRPr="00F47CE5">
              <w:rPr>
                <w:rFonts w:ascii="Arial" w:hAnsi="Arial" w:cs="Arial"/>
                <w:b/>
                <w:sz w:val="22"/>
                <w:szCs w:val="22"/>
              </w:rPr>
              <w:t>zdroje</w:t>
            </w:r>
            <w:r w:rsidR="00B7747A" w:rsidRPr="00F47CE5">
              <w:rPr>
                <w:rFonts w:ascii="Arial" w:hAnsi="Arial" w:cs="Arial"/>
                <w:b/>
                <w:sz w:val="22"/>
                <w:szCs w:val="22"/>
              </w:rPr>
              <w:t xml:space="preserve"> finančních prostředků pro oblast </w:t>
            </w:r>
            <w:proofErr w:type="spellStart"/>
            <w:r w:rsidR="00B7747A" w:rsidRPr="00F47CE5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B133C4" w:rsidRPr="00F47CE5">
              <w:rPr>
                <w:rFonts w:ascii="Arial" w:hAnsi="Arial" w:cs="Arial"/>
                <w:b/>
                <w:sz w:val="22"/>
                <w:szCs w:val="22"/>
              </w:rPr>
              <w:t xml:space="preserve"> pro ČR</w:t>
            </w:r>
            <w:r w:rsidR="004C31DF" w:rsidRPr="00442EEA">
              <w:rPr>
                <w:rFonts w:ascii="Arial" w:hAnsi="Arial" w:cs="Arial"/>
                <w:sz w:val="22"/>
                <w:szCs w:val="22"/>
              </w:rPr>
              <w:t>,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6F3152">
              <w:rPr>
                <w:rFonts w:ascii="Arial" w:hAnsi="Arial" w:cs="Arial"/>
                <w:sz w:val="22"/>
                <w:szCs w:val="22"/>
              </w:rPr>
              <w:t> 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>to</w:t>
            </w:r>
            <w:r w:rsidR="006F3152">
              <w:rPr>
                <w:rFonts w:ascii="Arial" w:hAnsi="Arial" w:cs="Arial"/>
                <w:sz w:val="22"/>
                <w:szCs w:val="22"/>
              </w:rPr>
              <w:t> 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>ve</w:t>
            </w:r>
            <w:r w:rsidR="006F3152">
              <w:rPr>
                <w:rFonts w:ascii="Arial" w:hAnsi="Arial" w:cs="Arial"/>
                <w:sz w:val="22"/>
                <w:szCs w:val="22"/>
              </w:rPr>
              <w:t> 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 xml:space="preserve">výši </w:t>
            </w:r>
            <w:r w:rsidR="00D447B2" w:rsidRPr="00442EEA">
              <w:rPr>
                <w:rFonts w:ascii="Arial" w:hAnsi="Arial" w:cs="Arial"/>
                <w:b/>
                <w:sz w:val="22"/>
                <w:szCs w:val="22"/>
              </w:rPr>
              <w:t>13,8 mld. Kč</w:t>
            </w:r>
            <w:r w:rsidR="002C10BB" w:rsidRPr="00442EEA">
              <w:rPr>
                <w:rFonts w:ascii="Arial" w:hAnsi="Arial" w:cs="Arial"/>
                <w:b/>
                <w:sz w:val="22"/>
                <w:szCs w:val="22"/>
              </w:rPr>
              <w:t xml:space="preserve"> (32 % z celkové alokace programu)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447B2" w:rsidRPr="00442EEA" w:rsidRDefault="004A3B98" w:rsidP="00F47CE5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Předpokládá se realizace</w:t>
            </w:r>
            <w:r w:rsidR="00D447B2" w:rsidRPr="00442EEA">
              <w:rPr>
                <w:rFonts w:ascii="Arial" w:hAnsi="Arial" w:cs="Arial"/>
                <w:sz w:val="22"/>
                <w:szCs w:val="22"/>
              </w:rPr>
              <w:t xml:space="preserve"> 9 projektů zaměřených na oblast </w:t>
            </w:r>
            <w:proofErr w:type="spellStart"/>
            <w:r w:rsidR="00D447B2" w:rsidRPr="00442EE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447B2" w:rsidRPr="00442EE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447B2" w:rsidRPr="00442EEA">
              <w:rPr>
                <w:sz w:val="22"/>
                <w:szCs w:val="22"/>
              </w:rPr>
              <w:t xml:space="preserve"> 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>Karlovarské inovační centrum (KIC)</w:t>
            </w:r>
            <w:r w:rsidR="00256D58" w:rsidRPr="00F47CE5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F47CE5">
              <w:rPr>
                <w:rFonts w:ascii="Arial" w:hAnsi="Arial" w:cs="Arial"/>
                <w:sz w:val="22"/>
                <w:szCs w:val="22"/>
              </w:rPr>
              <w:t>Karlovarský kraj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>Centrum lázeňského výzkumu (CLV)</w:t>
            </w:r>
            <w:r w:rsidR="00256D58" w:rsidRPr="00F47CE5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B673F3" w:rsidRPr="00F47CE5">
              <w:rPr>
                <w:rFonts w:ascii="Arial" w:hAnsi="Arial" w:cs="Arial"/>
                <w:sz w:val="22"/>
                <w:szCs w:val="22"/>
              </w:rPr>
              <w:t>Institut lázeňství a balneologie, v. v. i.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>Agentura pro transformaci Karlovarského kraje / Karlovarský kraj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 xml:space="preserve">Green </w:t>
            </w:r>
            <w:proofErr w:type="spellStart"/>
            <w:r w:rsidRPr="00F47CE5">
              <w:rPr>
                <w:rFonts w:ascii="Arial" w:hAnsi="Arial" w:cs="Arial"/>
                <w:sz w:val="22"/>
                <w:szCs w:val="22"/>
              </w:rPr>
              <w:t>Energy</w:t>
            </w:r>
            <w:proofErr w:type="spellEnd"/>
            <w:r w:rsidRPr="00F47CE5">
              <w:rPr>
                <w:rFonts w:ascii="Arial" w:hAnsi="Arial" w:cs="Arial"/>
                <w:sz w:val="22"/>
                <w:szCs w:val="22"/>
              </w:rPr>
              <w:t xml:space="preserve"> Technologies Centre (</w:t>
            </w:r>
            <w:r w:rsidR="00256D58" w:rsidRPr="00F47CE5">
              <w:rPr>
                <w:rFonts w:ascii="Arial" w:hAnsi="Arial" w:cs="Arial"/>
                <w:sz w:val="22"/>
                <w:szCs w:val="22"/>
              </w:rPr>
              <w:t>GET Centre</w:t>
            </w:r>
            <w:r w:rsidRPr="00F47CE5">
              <w:rPr>
                <w:rFonts w:ascii="Arial" w:hAnsi="Arial" w:cs="Arial"/>
                <w:sz w:val="22"/>
                <w:szCs w:val="22"/>
              </w:rPr>
              <w:t>) / UJEP</w:t>
            </w:r>
          </w:p>
          <w:p w:rsidR="00D447B2" w:rsidRPr="00F47CE5" w:rsidRDefault="00256D58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 xml:space="preserve">Transformační centrum Ústeckého kraje </w:t>
            </w:r>
            <w:r w:rsidR="00D447B2" w:rsidRPr="00F47CE5">
              <w:rPr>
                <w:rFonts w:ascii="Arial" w:hAnsi="Arial" w:cs="Arial"/>
                <w:sz w:val="22"/>
                <w:szCs w:val="22"/>
              </w:rPr>
              <w:t>/ Ústecký kraj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47CE5">
              <w:rPr>
                <w:rFonts w:ascii="Arial" w:hAnsi="Arial" w:cs="Arial"/>
                <w:sz w:val="22"/>
                <w:szCs w:val="22"/>
              </w:rPr>
              <w:t>CirkArena</w:t>
            </w:r>
            <w:proofErr w:type="spellEnd"/>
            <w:r w:rsidRPr="00F47C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6D58" w:rsidRPr="00F47CE5">
              <w:rPr>
                <w:rFonts w:ascii="Arial" w:hAnsi="Arial" w:cs="Arial"/>
                <w:sz w:val="22"/>
                <w:szCs w:val="22"/>
              </w:rPr>
              <w:t>/ Materiálový a metalurgický výzkum, s. r. o.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47CE5">
              <w:rPr>
                <w:rFonts w:ascii="Arial" w:hAnsi="Arial" w:cs="Arial"/>
                <w:sz w:val="22"/>
                <w:szCs w:val="22"/>
              </w:rPr>
              <w:t>Life</w:t>
            </w:r>
            <w:proofErr w:type="spellEnd"/>
            <w:r w:rsidRPr="00F47CE5"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 w:rsidRPr="00F47CE5">
              <w:rPr>
                <w:rFonts w:ascii="Arial" w:hAnsi="Arial" w:cs="Arial"/>
                <w:sz w:val="22"/>
                <w:szCs w:val="22"/>
              </w:rPr>
              <w:t>Environment</w:t>
            </w:r>
            <w:proofErr w:type="spellEnd"/>
            <w:r w:rsidRPr="00F47CE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47CE5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F47CE5">
              <w:rPr>
                <w:rFonts w:ascii="Arial" w:hAnsi="Arial" w:cs="Arial"/>
                <w:sz w:val="22"/>
                <w:szCs w:val="22"/>
              </w:rPr>
              <w:t xml:space="preserve"> Center Ostrava (LERCO) / Ostravská univerzita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>EDEN Karviná - výzkumný a vzdělávací park / Slezská univerzita v Opavě</w:t>
            </w:r>
          </w:p>
          <w:p w:rsidR="00D447B2" w:rsidRPr="00F47CE5" w:rsidRDefault="00D447B2" w:rsidP="00F47CE5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CE5">
              <w:rPr>
                <w:rFonts w:ascii="Arial" w:hAnsi="Arial" w:cs="Arial"/>
                <w:sz w:val="22"/>
                <w:szCs w:val="22"/>
              </w:rPr>
              <w:t>REFRESH</w:t>
            </w:r>
            <w:r w:rsidR="0005000A" w:rsidRPr="00F47CE5">
              <w:rPr>
                <w:rFonts w:ascii="Arial" w:hAnsi="Arial" w:cs="Arial"/>
                <w:sz w:val="22"/>
                <w:szCs w:val="22"/>
              </w:rPr>
              <w:t xml:space="preserve"> / VŠB – Technická univerzita Ostrava</w:t>
            </w:r>
          </w:p>
          <w:p w:rsidR="00B47426" w:rsidRPr="00E66AFD" w:rsidRDefault="000F1D5D" w:rsidP="004A3B9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EEA">
              <w:rPr>
                <w:rFonts w:ascii="Arial" w:hAnsi="Arial" w:cs="Arial"/>
                <w:sz w:val="22"/>
                <w:szCs w:val="22"/>
              </w:rPr>
              <w:t>Plán spravedlivé územní transformace (PSÚT) vypracovalo Ministerstvo pro místní ro</w:t>
            </w:r>
            <w:r w:rsidR="00442EEA" w:rsidRPr="00442EEA">
              <w:rPr>
                <w:rFonts w:ascii="Arial" w:hAnsi="Arial" w:cs="Arial"/>
                <w:sz w:val="22"/>
                <w:szCs w:val="22"/>
              </w:rPr>
              <w:t>zvoj</w:t>
            </w:r>
            <w:r w:rsidR="00225982">
              <w:rPr>
                <w:rFonts w:ascii="Arial" w:hAnsi="Arial" w:cs="Arial"/>
                <w:sz w:val="22"/>
                <w:szCs w:val="22"/>
              </w:rPr>
              <w:t xml:space="preserve"> ve spolupráci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2D95">
              <w:rPr>
                <w:rFonts w:ascii="Arial" w:hAnsi="Arial" w:cs="Arial"/>
                <w:sz w:val="22"/>
                <w:szCs w:val="22"/>
              </w:rPr>
              <w:t>s MŽP.</w:t>
            </w:r>
            <w:r w:rsidR="002555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5982">
              <w:rPr>
                <w:rFonts w:ascii="Arial" w:hAnsi="Arial" w:cs="Arial"/>
                <w:sz w:val="22"/>
                <w:szCs w:val="22"/>
              </w:rPr>
              <w:t>Vytvoření tohoto plánu je nutno</w:t>
            </w:r>
            <w:r w:rsidR="006F3152">
              <w:rPr>
                <w:rFonts w:ascii="Arial" w:hAnsi="Arial" w:cs="Arial"/>
                <w:sz w:val="22"/>
                <w:szCs w:val="22"/>
              </w:rPr>
              <w:t>u podmínkou čerpání z Fondu pro </w:t>
            </w:r>
            <w:r w:rsidR="00225982">
              <w:rPr>
                <w:rFonts w:ascii="Arial" w:hAnsi="Arial" w:cs="Arial"/>
                <w:sz w:val="22"/>
                <w:szCs w:val="22"/>
              </w:rPr>
              <w:t>spravedlivou transformaci</w:t>
            </w:r>
            <w:r w:rsidR="007D06D1">
              <w:rPr>
                <w:rFonts w:ascii="Arial" w:hAnsi="Arial" w:cs="Arial"/>
                <w:sz w:val="22"/>
                <w:szCs w:val="22"/>
              </w:rPr>
              <w:t>. Tento dokument o</w:t>
            </w:r>
            <w:r w:rsidR="00225982">
              <w:rPr>
                <w:rFonts w:ascii="Arial" w:hAnsi="Arial" w:cs="Arial"/>
                <w:sz w:val="22"/>
                <w:szCs w:val="22"/>
              </w:rPr>
              <w:t>bsahuje popis potřeb a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 výzev </w:t>
            </w:r>
            <w:r w:rsidR="00225982">
              <w:rPr>
                <w:rFonts w:ascii="Arial" w:hAnsi="Arial" w:cs="Arial"/>
                <w:sz w:val="22"/>
                <w:szCs w:val="22"/>
              </w:rPr>
              <w:t>zacílených regionů, zdůvodňuje jejich zařazení</w:t>
            </w:r>
            <w:r w:rsidR="007D06D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25982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F47CE5">
              <w:rPr>
                <w:rFonts w:ascii="Arial" w:hAnsi="Arial" w:cs="Arial"/>
                <w:sz w:val="22"/>
                <w:szCs w:val="22"/>
              </w:rPr>
              <w:t xml:space="preserve">následně </w:t>
            </w:r>
            <w:r w:rsidR="00225982">
              <w:rPr>
                <w:rFonts w:ascii="Arial" w:hAnsi="Arial" w:cs="Arial"/>
                <w:sz w:val="22"/>
                <w:szCs w:val="22"/>
              </w:rPr>
              <w:t>z</w:t>
            </w:r>
            <w:r w:rsidR="00E52D95">
              <w:rPr>
                <w:rFonts w:ascii="Arial" w:hAnsi="Arial" w:cs="Arial"/>
                <w:sz w:val="22"/>
                <w:szCs w:val="22"/>
              </w:rPr>
              <w:t xml:space="preserve"> tohoto plánu </w:t>
            </w:r>
            <w:r w:rsidR="00225982">
              <w:rPr>
                <w:rFonts w:ascii="Arial" w:hAnsi="Arial" w:cs="Arial"/>
                <w:sz w:val="22"/>
                <w:szCs w:val="22"/>
              </w:rPr>
              <w:t xml:space="preserve">vychází </w:t>
            </w:r>
            <w:r w:rsidR="007D06D1">
              <w:rPr>
                <w:rFonts w:ascii="Arial" w:hAnsi="Arial" w:cs="Arial"/>
                <w:sz w:val="22"/>
                <w:szCs w:val="22"/>
              </w:rPr>
              <w:t>rámec a dílčí opatření</w:t>
            </w:r>
            <w:r w:rsidR="004A3B98">
              <w:rPr>
                <w:rFonts w:ascii="Arial" w:hAnsi="Arial" w:cs="Arial"/>
                <w:sz w:val="22"/>
                <w:szCs w:val="22"/>
              </w:rPr>
              <w:t xml:space="preserve"> OP ST</w:t>
            </w:r>
            <w:r w:rsidR="00E52D95">
              <w:rPr>
                <w:rFonts w:ascii="Arial" w:hAnsi="Arial" w:cs="Arial"/>
                <w:sz w:val="22"/>
                <w:szCs w:val="22"/>
              </w:rPr>
              <w:t>.</w:t>
            </w:r>
            <w:r w:rsidR="002259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86635C" w:rsidRDefault="009276F9" w:rsidP="009276F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76F9">
              <w:rPr>
                <w:rFonts w:ascii="Arial" w:hAnsi="Arial" w:cs="Arial"/>
                <w:sz w:val="22"/>
                <w:szCs w:val="22"/>
              </w:rPr>
              <w:t>M</w:t>
            </w:r>
            <w:r w:rsidR="000F1D5D" w:rsidRPr="009276F9">
              <w:rPr>
                <w:rFonts w:ascii="Arial" w:hAnsi="Arial" w:cs="Arial"/>
                <w:sz w:val="22"/>
                <w:szCs w:val="22"/>
              </w:rPr>
              <w:t>ateriál „Operační program Spravedlivá transformace 2021-2027 a Plán spravedlivé územní transformace“</w:t>
            </w:r>
          </w:p>
          <w:p w:rsidR="00192497" w:rsidRPr="009276F9" w:rsidRDefault="00192497" w:rsidP="009276F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2497">
              <w:rPr>
                <w:rFonts w:ascii="Arial" w:hAnsi="Arial" w:cs="Arial"/>
                <w:sz w:val="22"/>
                <w:szCs w:val="22"/>
              </w:rPr>
              <w:t>Strategické projekty zabývající se VVI</w:t>
            </w:r>
          </w:p>
        </w:tc>
      </w:tr>
    </w:tbl>
    <w:p w:rsidR="00F86D54" w:rsidRDefault="00CF3CC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CC2" w:rsidRDefault="00CF3CC2" w:rsidP="008F77F6">
      <w:r>
        <w:separator/>
      </w:r>
    </w:p>
  </w:endnote>
  <w:endnote w:type="continuationSeparator" w:id="0">
    <w:p w:rsidR="00CF3CC2" w:rsidRDefault="00CF3CC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CC2" w:rsidRDefault="00CF3CC2" w:rsidP="008F77F6">
      <w:r>
        <w:separator/>
      </w:r>
    </w:p>
  </w:footnote>
  <w:footnote w:type="continuationSeparator" w:id="0">
    <w:p w:rsidR="00CF3CC2" w:rsidRDefault="00CF3CC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F0B75"/>
    <w:multiLevelType w:val="hybridMultilevel"/>
    <w:tmpl w:val="935E2080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7"/>
  </w:num>
  <w:num w:numId="7">
    <w:abstractNumId w:val="15"/>
  </w:num>
  <w:num w:numId="8">
    <w:abstractNumId w:val="10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9"/>
  </w:num>
  <w:num w:numId="17">
    <w:abstractNumId w:val="12"/>
  </w:num>
  <w:num w:numId="18">
    <w:abstractNumId w:val="19"/>
  </w:num>
  <w:num w:numId="19">
    <w:abstractNumId w:val="8"/>
  </w:num>
  <w:num w:numId="20">
    <w:abstractNumId w:val="21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000A"/>
    <w:rsid w:val="00055F16"/>
    <w:rsid w:val="00063DF9"/>
    <w:rsid w:val="00065AF1"/>
    <w:rsid w:val="00083F3D"/>
    <w:rsid w:val="00086584"/>
    <w:rsid w:val="00095B2C"/>
    <w:rsid w:val="000A463E"/>
    <w:rsid w:val="000A7002"/>
    <w:rsid w:val="000B374F"/>
    <w:rsid w:val="000B6725"/>
    <w:rsid w:val="000C4A33"/>
    <w:rsid w:val="000D0C8C"/>
    <w:rsid w:val="000D6C28"/>
    <w:rsid w:val="000E553E"/>
    <w:rsid w:val="000F1D5D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1C4D"/>
    <w:rsid w:val="00182365"/>
    <w:rsid w:val="00192497"/>
    <w:rsid w:val="00197075"/>
    <w:rsid w:val="001A0E30"/>
    <w:rsid w:val="001C09E0"/>
    <w:rsid w:val="001C361E"/>
    <w:rsid w:val="001D5092"/>
    <w:rsid w:val="001D6E82"/>
    <w:rsid w:val="001F03C7"/>
    <w:rsid w:val="00206A41"/>
    <w:rsid w:val="002234A7"/>
    <w:rsid w:val="00225982"/>
    <w:rsid w:val="00237006"/>
    <w:rsid w:val="002405C0"/>
    <w:rsid w:val="00242103"/>
    <w:rsid w:val="002555EF"/>
    <w:rsid w:val="00256D58"/>
    <w:rsid w:val="0026386E"/>
    <w:rsid w:val="00267E16"/>
    <w:rsid w:val="002778BB"/>
    <w:rsid w:val="00291599"/>
    <w:rsid w:val="002917C8"/>
    <w:rsid w:val="002A18DA"/>
    <w:rsid w:val="002A3822"/>
    <w:rsid w:val="002A6EF1"/>
    <w:rsid w:val="002A7323"/>
    <w:rsid w:val="002C10BB"/>
    <w:rsid w:val="002C78F4"/>
    <w:rsid w:val="002C7FA8"/>
    <w:rsid w:val="002D514A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2EEA"/>
    <w:rsid w:val="00445353"/>
    <w:rsid w:val="00460F48"/>
    <w:rsid w:val="00492E38"/>
    <w:rsid w:val="00494A1F"/>
    <w:rsid w:val="00495BB2"/>
    <w:rsid w:val="004A1675"/>
    <w:rsid w:val="004A1EB6"/>
    <w:rsid w:val="004A3B98"/>
    <w:rsid w:val="004C31DF"/>
    <w:rsid w:val="004C5843"/>
    <w:rsid w:val="004D1F1A"/>
    <w:rsid w:val="0050654A"/>
    <w:rsid w:val="00527023"/>
    <w:rsid w:val="005333AC"/>
    <w:rsid w:val="00543506"/>
    <w:rsid w:val="00550A72"/>
    <w:rsid w:val="00553297"/>
    <w:rsid w:val="00562DBE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45E6"/>
    <w:rsid w:val="00640513"/>
    <w:rsid w:val="006435BA"/>
    <w:rsid w:val="00646D8B"/>
    <w:rsid w:val="00655313"/>
    <w:rsid w:val="00660AAF"/>
    <w:rsid w:val="00670A2D"/>
    <w:rsid w:val="00671A6D"/>
    <w:rsid w:val="00681D93"/>
    <w:rsid w:val="00687695"/>
    <w:rsid w:val="006B2EDA"/>
    <w:rsid w:val="006C13C6"/>
    <w:rsid w:val="006C3C23"/>
    <w:rsid w:val="006C59C3"/>
    <w:rsid w:val="006D25B0"/>
    <w:rsid w:val="006E328B"/>
    <w:rsid w:val="006F3152"/>
    <w:rsid w:val="006F78C4"/>
    <w:rsid w:val="00702CC3"/>
    <w:rsid w:val="00704129"/>
    <w:rsid w:val="007057B2"/>
    <w:rsid w:val="00711A85"/>
    <w:rsid w:val="00713180"/>
    <w:rsid w:val="0072430E"/>
    <w:rsid w:val="0073433F"/>
    <w:rsid w:val="00734526"/>
    <w:rsid w:val="007358CA"/>
    <w:rsid w:val="00742394"/>
    <w:rsid w:val="00757A2B"/>
    <w:rsid w:val="007604C4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6D1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2068"/>
    <w:rsid w:val="00813099"/>
    <w:rsid w:val="00813243"/>
    <w:rsid w:val="0081705F"/>
    <w:rsid w:val="00826B2F"/>
    <w:rsid w:val="00832C6E"/>
    <w:rsid w:val="00834E8A"/>
    <w:rsid w:val="008451B2"/>
    <w:rsid w:val="00855086"/>
    <w:rsid w:val="00856344"/>
    <w:rsid w:val="00863126"/>
    <w:rsid w:val="0086635C"/>
    <w:rsid w:val="008762B1"/>
    <w:rsid w:val="00890541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276F9"/>
    <w:rsid w:val="00932DF2"/>
    <w:rsid w:val="00940EF6"/>
    <w:rsid w:val="009434A3"/>
    <w:rsid w:val="009434DB"/>
    <w:rsid w:val="009551A4"/>
    <w:rsid w:val="0096534D"/>
    <w:rsid w:val="009704D2"/>
    <w:rsid w:val="009830E4"/>
    <w:rsid w:val="009870E8"/>
    <w:rsid w:val="009926F2"/>
    <w:rsid w:val="009B2D0F"/>
    <w:rsid w:val="009B577B"/>
    <w:rsid w:val="009B6419"/>
    <w:rsid w:val="009C0869"/>
    <w:rsid w:val="009C6A88"/>
    <w:rsid w:val="009D6D4B"/>
    <w:rsid w:val="009E1C79"/>
    <w:rsid w:val="009E4D15"/>
    <w:rsid w:val="009F753F"/>
    <w:rsid w:val="00A11B06"/>
    <w:rsid w:val="00A12977"/>
    <w:rsid w:val="00A220CF"/>
    <w:rsid w:val="00A3416C"/>
    <w:rsid w:val="00A404B6"/>
    <w:rsid w:val="00A41E3A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1D8E"/>
    <w:rsid w:val="00B133C4"/>
    <w:rsid w:val="00B16359"/>
    <w:rsid w:val="00B178A3"/>
    <w:rsid w:val="00B40BB1"/>
    <w:rsid w:val="00B47426"/>
    <w:rsid w:val="00B476E7"/>
    <w:rsid w:val="00B554E8"/>
    <w:rsid w:val="00B62575"/>
    <w:rsid w:val="00B65A4C"/>
    <w:rsid w:val="00B673F3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E48A4"/>
    <w:rsid w:val="00BF1C46"/>
    <w:rsid w:val="00C02450"/>
    <w:rsid w:val="00C20639"/>
    <w:rsid w:val="00C31C45"/>
    <w:rsid w:val="00C341FB"/>
    <w:rsid w:val="00C600A2"/>
    <w:rsid w:val="00C720F5"/>
    <w:rsid w:val="00C760D4"/>
    <w:rsid w:val="00C92F11"/>
    <w:rsid w:val="00CA4CE4"/>
    <w:rsid w:val="00CC463E"/>
    <w:rsid w:val="00CE7925"/>
    <w:rsid w:val="00CF3CC2"/>
    <w:rsid w:val="00D01FEB"/>
    <w:rsid w:val="00D109B0"/>
    <w:rsid w:val="00D27C56"/>
    <w:rsid w:val="00D32B4C"/>
    <w:rsid w:val="00D36ADA"/>
    <w:rsid w:val="00D4395B"/>
    <w:rsid w:val="00D447B2"/>
    <w:rsid w:val="00D60C4D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7805"/>
    <w:rsid w:val="00E13557"/>
    <w:rsid w:val="00E21A89"/>
    <w:rsid w:val="00E21EF3"/>
    <w:rsid w:val="00E4122B"/>
    <w:rsid w:val="00E4153D"/>
    <w:rsid w:val="00E52D50"/>
    <w:rsid w:val="00E52D95"/>
    <w:rsid w:val="00E52DA0"/>
    <w:rsid w:val="00E634C3"/>
    <w:rsid w:val="00E66AFD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17A25"/>
    <w:rsid w:val="00F24D60"/>
    <w:rsid w:val="00F460CB"/>
    <w:rsid w:val="00F47CE5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2022-11-08T16:42:00Z</dcterms:created>
  <dcterms:modified xsi:type="dcterms:W3CDTF">2022-11-30T08:18:00Z</dcterms:modified>
</cp:coreProperties>
</file>